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74" w:rsidRPr="007D7B74" w:rsidRDefault="007D7B74" w:rsidP="007D7B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7B74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7D7B74" w:rsidRPr="007D7B74" w:rsidRDefault="007D7B74" w:rsidP="007D7B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7B74">
        <w:rPr>
          <w:rFonts w:ascii="Times New Roman" w:hAnsi="Times New Roman" w:cs="Times New Roman"/>
          <w:sz w:val="20"/>
          <w:szCs w:val="20"/>
        </w:rPr>
        <w:t>Директор МОУ СОШ № 6 г. Сердобска</w:t>
      </w:r>
    </w:p>
    <w:p w:rsidR="007D7B74" w:rsidRPr="007D7B74" w:rsidRDefault="007D7B74" w:rsidP="007D7B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7B74">
        <w:rPr>
          <w:rFonts w:ascii="Times New Roman" w:hAnsi="Times New Roman" w:cs="Times New Roman"/>
          <w:sz w:val="20"/>
          <w:szCs w:val="20"/>
        </w:rPr>
        <w:t xml:space="preserve">Л.Л. Устинова </w:t>
      </w:r>
    </w:p>
    <w:p w:rsidR="007D7B74" w:rsidRPr="007D7B74" w:rsidRDefault="007D7B74" w:rsidP="007D7B74">
      <w:pPr>
        <w:tabs>
          <w:tab w:val="left" w:pos="75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D7B7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7D7B74" w:rsidRPr="007D7B74" w:rsidRDefault="007D7B74" w:rsidP="007D7B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B74" w:rsidRPr="007D7B74" w:rsidRDefault="007D7B74" w:rsidP="007D7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B74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</w:t>
      </w:r>
    </w:p>
    <w:p w:rsidR="007D7B74" w:rsidRPr="007D7B74" w:rsidRDefault="007D7B74" w:rsidP="007D7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B74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обучающихся МОУ СОШ № 6 г. Сердобска </w:t>
      </w:r>
    </w:p>
    <w:p w:rsidR="007D7B74" w:rsidRPr="007D7B74" w:rsidRDefault="007D7B74" w:rsidP="007D7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B74">
        <w:rPr>
          <w:rFonts w:ascii="Times New Roman" w:eastAsia="Calibri" w:hAnsi="Times New Roman" w:cs="Times New Roman"/>
          <w:b/>
          <w:sz w:val="28"/>
          <w:szCs w:val="28"/>
        </w:rPr>
        <w:t>Правилам дорожного движения и навыкам безопасного поведения</w:t>
      </w:r>
    </w:p>
    <w:p w:rsidR="007D7B74" w:rsidRDefault="007D7B74" w:rsidP="007D7B74">
      <w:pPr>
        <w:spacing w:after="0"/>
        <w:rPr>
          <w:rFonts w:eastAsia="Calibri" w:cs="Calibri"/>
        </w:rPr>
      </w:pPr>
    </w:p>
    <w:p w:rsidR="007D7B74" w:rsidRPr="007D7B74" w:rsidRDefault="007D7B74" w:rsidP="007D7B74">
      <w:pPr>
        <w:rPr>
          <w:rFonts w:ascii="Times New Roman" w:eastAsia="Calibri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Обучение правилам дорожного движения начинается с первого класса по одиннадцатый  класс, ведется по 9 часов в год систематически, с последующим усложнением программы. Таким образом, по окончании школы, обучающиеся должны иметь навыки безопасного поведения на улице, усвоить обязанности пешеходов, правила использования доступных для детей транспортных средств.</w:t>
      </w:r>
    </w:p>
    <w:p w:rsidR="007D7B74" w:rsidRPr="007D7B74" w:rsidRDefault="007D7B74" w:rsidP="007D7B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для начальной школы</w:t>
      </w:r>
    </w:p>
    <w:p w:rsidR="007D7B74" w:rsidRPr="007D7B74" w:rsidRDefault="007D7B74" w:rsidP="007D7B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3"/>
        <w:gridCol w:w="2268"/>
      </w:tblGrid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улице. Наиболее безопасный путь в школу.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переходить улицу. Разбор конкретного маршрута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Мой дру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дорожными знаками: «пешеходный переход», «пешеходная дорожка», «движение пешеходов запрещено» и т.д.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знать правила безопасного поведения на улицах и дорогах?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группами по мокрой и скользкой дороге.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можно, где нельзя играть?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транспортом города.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транспорте. Безопасные места для детей.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7D7B74" w:rsidRPr="007D7B74" w:rsidRDefault="007D7B74" w:rsidP="007D7B74">
      <w:pPr>
        <w:spacing w:after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054"/>
        <w:gridCol w:w="2268"/>
      </w:tblGrid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на улицах опасно?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маршруты в школу, в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больницу и другие маршруты микрорайона. Светофоры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игр и катания на велосипедах, санках, лыжах и 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коньках.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знать правила безопасного поведения на улицах и дорогах.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Что такое транспорт?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Берегись автомобиля.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«Пешеходный переход», «Дети», «Въезд запрещен», «Место стоянки», «телефон» и т.д.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Пешеходы. 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группами. Переход дороги.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Пассажиры. Ожидание общественного транспорта. Посадка и высадка пассажиров.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7D7B74" w:rsidRDefault="007D7B74" w:rsidP="007D7B74">
      <w:pPr>
        <w:rPr>
          <w:rFonts w:ascii="Times New Roman" w:hAnsi="Times New Roman" w:cs="Times New Roman"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054"/>
        <w:gridCol w:w="2268"/>
      </w:tblGrid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во 2 классе. Опасности на моём маршруте в школу.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7D7B74" w:rsidRPr="007D7B74" w:rsidTr="007D7B74">
        <w:trPr>
          <w:trHeight w:val="61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дорожного движения – залог безопасности пешеходов.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Разбор конкретных случаев ДТП и их причины.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«Знаешь ли ты ПДД?»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Дорога и ее главные составляющие: проезжая часть, обочина, кювет, пешеходная дорожка и велосипедная дорожка.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. Сигналы, подаваемые водителями транспортных средств.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Переход улиц и дорог. Одностороннее и двустороннее движение.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пассажиров. Правила переходы улиц и дорог при выходе из общественного транспорта.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пешеходов по тротуарам улицы и обочине дороги. Правостороннее движение  транспортных средств и пешеходов. Происхождение этого правила.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7D7B74" w:rsidRPr="007D7B74" w:rsidRDefault="007D7B74" w:rsidP="007D7B74">
      <w:pPr>
        <w:spacing w:after="0"/>
        <w:rPr>
          <w:rFonts w:ascii="Times New Roman" w:hAnsi="Times New Roman" w:cs="Times New Roman"/>
          <w:kern w:val="3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ab/>
      </w: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054"/>
        <w:gridCol w:w="2268"/>
      </w:tblGrid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транспортных средств. Любой движущийся транспорт – угроза безопасности человека.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Интенсивность и скорость движения городского транспорта. </w:t>
            </w:r>
            <w:proofErr w:type="gramStart"/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машина (автобус, грузовик, легковой автомобиль и т.д. сразу остановиться?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путь. Тормозное расстояние. Как обходить стоящий (останавливающийся) транспорт?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Когда ты становишься водителем. Езда на велосипеде, скутере. Основные правила езды и меры безопасности.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ДТП пешеходов.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школьников вблизи железнодорожных путей. Правила перехода и переезда через 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и неохраняемые переезды. Условия безопасности при пользовании электропоездами.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«Знаешь ли ты ПДД?»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>Что делать при ЧС на дорогах.</w:t>
            </w:r>
            <w:r w:rsidRPr="007D7B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7D7B74">
      <w:pPr>
        <w:spacing w:after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учащихся, оканчивающих начальную школу.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правил дорожного движения ученик должен </w:t>
      </w:r>
      <w:r w:rsidRPr="007D7B74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Где должны ходить пешеходы.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Почему нельзя ходить на проезжей части.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Части улиц и дорог.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Как надо переходить улицу.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Что такое перекресток. Какие бывают перекрестки.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Назначение светофоров, сигналы транспортного и пешеходного светофоров.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Как надо пересекать перекресток.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Свой путь в школу и обратно.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О переходе улицы группой.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Места ожидания общественного транспорта.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Правила поведения в общественном транспорте.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Как обходить стоящий автобус.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Какая опасность подстерегает детей при проведении игр на проезжей части улицы.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Правила катания на велосипедах, самокатах, санках, коньках.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Для чего служит пешеходная дорожка.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Правила движения пешеходов на загородной дороге.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Особенности движения на улице в зимнее и весеннее время.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Для чего служат дорожные знаки.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Группы дорожных знаков.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Что такое тормозной путь транспорта. От чего зависит тормозной путь транспорта?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Почему нельзя разговаривать с водителем во время движения транспорта.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Пользоваться элементарными правилами поведения в общественных местах, на транспорте.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Нарисовать свой путь в школу. Дорожные знаки, встречающиеся на этом пути.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Различать сигналы транспортных средств (поворот, торможение).</w:t>
      </w:r>
    </w:p>
    <w:p w:rsidR="007D7B74" w:rsidRPr="007D7B74" w:rsidRDefault="007D7B74" w:rsidP="007D7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Применять на практике полученные знания.</w:t>
      </w:r>
    </w:p>
    <w:p w:rsidR="007D7B74" w:rsidRDefault="007D7B74" w:rsidP="007D7B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5771"/>
        <w:gridCol w:w="2551"/>
      </w:tblGrid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Группы знаков: предупреждающие, приоритета, запрещающие, предписывающие, особых предписаний, информационные, сервиса, дополнительной информации.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 и отличительные особенности.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световых сигналов. Основные типы светофоров. Особенности пешеходных и транспортных светофоров.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Азбука велосипедиста.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велосипедах по дорогам и вне дорог (во дворах, на площадках). Экипировка велосипедиста. Возраст водителя велосипеда и мопеда. Действия, которые запрещены водителям велосипеда при движении по дорогам.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История дорожной грамоты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дорожных знаков. Самые старые из всех дорожных – указатели расстояний. Верстовой столб.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дорожно-транспортного травматизма в городе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Причины ДТП, связанных с детьми. Кто виноват и как можно было их избежать.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Поведение людей, ставших свидетелями ДТП: оказание первой помощи, вызов срочных служб.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Культура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Заповеди пешеходов. Правила перехода улиц и дорог.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Безопасный маршрут.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Маршрут в школу и другие маршруты (в спортивную, музыкальную школу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Анализ дорожно-транспортного травматизма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Анализ в сравнении с предыдущим годом. Основные причины ДТП. Повторение основных правил движения по улицам и дорогам.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6195"/>
        <w:gridCol w:w="1984"/>
      </w:tblGrid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Характеристика и правила установки знаков на дорогах. Роль дорожных знаков в обеспечении безопасности дорожного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Горизонтальная и вертикальная разметка. Их характеристика.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Сигналы светофора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светофоров - транспортных и пешеходных, правила их размещения на перекрестках. Желтый мигающий сигнал.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Азбука велосипедиста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 по дорогам: место на проезжей части, группы велосипедистов и расстояние между ними во время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детского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в городе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Характеристика ДДТТ. Соблюдение правил дорожного движения – основная задача всех участников дорожного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ДТП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Характер травм получаемых при ДТП. Правила использования перевязочных материалов и остановка кровотечения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Дорога за городом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движения за городом (один, в группе, пешей колонной). Переход дороги вне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Управление велосипедом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Подготовка велосипеда к эксплуатации. Поведение велосипедиста на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Культура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движения по улицам и дорогам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7D7B74">
      <w:pPr>
        <w:rPr>
          <w:rFonts w:ascii="Times New Roman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6195"/>
        <w:gridCol w:w="1984"/>
      </w:tblGrid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Применение знаков дополнительной информации с другими группами дорожных знаков. Применение временных дорожных знаков.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 дородного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Виды ответственности (административная, уголовная, гражданская, моральная). Уголовная ответственность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транспортное происшествие.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Статистика ДТП в Пензенской области. Нарушение правил дорожного движения водителями. Причины ДТП с участием пешеходов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«Бытовые» привычки и трагедии на дорогах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Влияние «бытовых» привычек на поведение на дороге. Рассмотрение типичных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ситуации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 – водители, пешеходы, пассажиры. Решение задач по дорожным ситуациям: взаимодействие участников дорожного движения, определение остановочного пути и тормозного пути 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Взаимное уважение участников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Каким должен быть водитель. Культура поведения пешехода.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– источник повышенной опасности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транспортных средств. Исправность транспортного средства – гарантия надежности. 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воздействующие на автомобиль во время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Азбука велосипедиста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ПДД к велосипедисту, допущенному к эксплуатации на дорогах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Культура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движения по улицам и дорогам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196"/>
        <w:gridCol w:w="1984"/>
      </w:tblGrid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D7B74" w:rsidRPr="007D7B74" w:rsidTr="007D7B74">
        <w:trPr>
          <w:trHeight w:val="24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безопасности дорожного движения. Движение  пешеходов и транспортных средств на перекрестках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Перекресток – зона «столкновения интересов». Общие правила проезда перекрестков. Проезд регулируемых и нерегулируемых перекрестков. Правило «правой руки». Движение по знакам приоритета.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современных видов транспорта.</w:t>
            </w:r>
            <w:r w:rsidR="0029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пассажиров на 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транспорте. Основы теории движения автомобиля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Тормозной, остановочный путь и скорость движения автомобиля.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Закон «О безопасности дорожного движения».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Закон «О безопасности дорожного движения» - основа безопасности на российских дорогах. Ответственность за нарушение требований федерального закона и ПДД.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транспортное происшествие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происшествии.</w:t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Анализ ДТП по видам. Поведение свидетелей ДТП.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ситуации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охраняемый и неохраняемый железнодорожный переезд. Сигналы общей тревоги 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/д.  переезде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Движение вне населенного пункта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Порядок движения пешеходов за городом. Движение транспортных средств на загородной дороге.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Номерные и опознавательные знаки на транспортных средствах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Регистрационные знаки транспортных средств. Опознавательные знаки транспортных средств: перевозка детей, опасный груз, крупногабаритный груз, длинномерное транспортное средство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Управление немеханическими транспортными средствами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с подвесным мотором и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мопед.,скутер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обеспечению безопасной езды. Предупредительные сигналы, подаваемые световыми приборами и руками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7B74" w:rsidRPr="007D7B74" w:rsidTr="007D7B74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Культура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движения по улицам и дорогам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74" w:rsidRPr="007D7B74" w:rsidRDefault="007D7B74" w:rsidP="007D7B74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97300" w:rsidRDefault="00297300" w:rsidP="007D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spacing w:after="0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196"/>
        <w:gridCol w:w="1984"/>
      </w:tblGrid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Дорога и ее элементы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города: организация движения, опасные участки дорог. Статистика ДТП.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дорожного движения.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Светофорное регулирование.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  <w:t>Виды дорожных знаков и их значение. Порядок их расстановки. Требования к разметке на автомагистралях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Места, установленные для перехода проезжей части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переходы. Перекрестки. Правила их перехода. Ответственность за нарушение правил перехода проезжей части.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297300" w:rsidRDefault="00297300" w:rsidP="0029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Назначение и виды транспортных средств. Механические и немеханические транспортные средства. Правило управление велосипедом, мопедом, скутером, мотоциклом.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Общественный и личный транспорт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общественным и личным транспортом: посадка и высадка; правила поведения в транспорте. Правила перевозки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транспортное происшествие 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ДТП по вине пешеходов, водителей, велосипедистов. Влияние состояния дороги и погодных условий на число ДТП. Действия очевидцев и участников ДТП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ДТП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помощи, ее состав. Приемы проведения искусственного дыхания и непрямого массажа сердца.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Культура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Взаимоотношения участников дорожного движения и сотрудников ГИБДД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безопасность дорожного движения, соблюдение этических норм поведения. Заключительное занятие.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2973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7B74" w:rsidRPr="007D7B74" w:rsidRDefault="007D7B74" w:rsidP="00297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учащихся, оканчивающих основную школу.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правил дорожного движения ученик должен </w:t>
      </w:r>
      <w:r w:rsidRPr="007D7B74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Правила обеспечения безопасности дорожного движения.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пассажиров на транспорте. 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Основы теории движения автомобиля.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Тормозной, остановочный путь и скорость движения автомобиля.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Правила движения на разных доступных для детей видах транспорта по дорогам.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Пользоваться  правилами поведения в общественных местах, на транспорте.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Уметь оказать первую помощь при ДТП.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Применять на практике полученные знания.</w:t>
      </w:r>
    </w:p>
    <w:p w:rsidR="007D7B74" w:rsidRPr="007D7B74" w:rsidRDefault="007D7B74" w:rsidP="002973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479"/>
        <w:gridCol w:w="1843"/>
      </w:tblGrid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ведущий нормативный акт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определения: участники дорожного движения, транспортные средства и их виды, дорога и ее элементы.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водителей, пешеходов и пассажиров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документы, исправность транспортного средства, обязанности и права пассажиров и пешеходов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знаков, их отличительные особенности и правила установки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Горизонтальная и вертикальная разметка, ее 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 при движении на велосипеде</w:t>
            </w: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мопеде, скутере, мотоцикле.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Начало движения, изменение направления движения, порядок выполнения поворота, расположение транспортных средств на проезжей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проезда перекрестков, проезд регулируемых и нерегулируемых перекрестков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Пешеходные переходы и остановки маршрутных транспортных средств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Их обозначение. Требования к водителям.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297300">
      <w:pPr>
        <w:spacing w:after="0"/>
        <w:rPr>
          <w:rFonts w:ascii="Times New Roman" w:hAnsi="Times New Roman" w:cs="Times New Roman"/>
          <w:kern w:val="3"/>
          <w:sz w:val="24"/>
          <w:szCs w:val="24"/>
        </w:rPr>
      </w:pPr>
    </w:p>
    <w:p w:rsidR="007D7B74" w:rsidRPr="007D7B74" w:rsidRDefault="007D7B74" w:rsidP="007D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479"/>
        <w:gridCol w:w="1843"/>
      </w:tblGrid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водителей за нарушение ПД</w:t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тивная, уголовная, гражданская,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в ДТП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Первая помощь при шоковых состояниях; остановка кровотечения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Дорожная аварийность и травматизм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Дисциплина водителей и пешеходов; необходимая экипировка водителей мотоцикла. Статистика ДТ аварий в нашем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Причины ДТП на переездах; что запрещается делать на переездах; основные правила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автомагистралям; приоритет маршрутных транспортных средств; движение в жилых зонах; «Лежачие полицейские»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Перевозка грузов и пассажиров</w:t>
            </w:r>
          </w:p>
          <w:p w:rsidR="00297300" w:rsidRPr="00297300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Правила перевозки на велосипеде и мотоцикле,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скутере.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 и в сложных погодных условиях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Движение в условиях недостаточной видимости; движение по скользкой дороге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Оборудование мотоци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клов и автомобилей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спецсигнала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спецсигналов</w:t>
            </w:r>
            <w:proofErr w:type="spellEnd"/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; кто имеет право ими пользоваться; права и обязанности водителей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97300" w:rsidRPr="007D7B74" w:rsidTr="0029730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0" w:rsidRPr="007D7B74" w:rsidRDefault="00297300" w:rsidP="0029730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300" w:rsidRPr="00297300" w:rsidRDefault="00297300" w:rsidP="0029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00" w:rsidRPr="007D7B74" w:rsidRDefault="00297300" w:rsidP="0029730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D7B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7B74" w:rsidRPr="007D7B74" w:rsidRDefault="007D7B74" w:rsidP="002973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7B74" w:rsidRPr="007D7B74" w:rsidRDefault="007D7B74" w:rsidP="00297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учащихся, оканчивающих среднюю школу.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правил дорожного движения ученик должен </w:t>
      </w:r>
      <w:r w:rsidRPr="007D7B74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Правила обеспечения безопасности дорожного движения.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пассажиров на транспорте. 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Основы теории движения автомобиля.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Тормозной, остановочный путь и скорость движения автомобиля.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hAnsi="Times New Roman" w:cs="Times New Roman"/>
          <w:sz w:val="24"/>
          <w:szCs w:val="24"/>
        </w:rPr>
        <w:t>Правила движения на разных доступных для подростков видах транспорта по дорогам.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B7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Пользоваться  правилами поведения в общественных местах, на транспорте.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Уметь оказать первую помощь при ДТП.</w:t>
      </w:r>
    </w:p>
    <w:p w:rsidR="007D7B74" w:rsidRDefault="007D7B74" w:rsidP="002973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B74">
        <w:rPr>
          <w:rFonts w:ascii="Times New Roman" w:eastAsia="Calibri" w:hAnsi="Times New Roman" w:cs="Times New Roman"/>
          <w:sz w:val="24"/>
          <w:szCs w:val="24"/>
        </w:rPr>
        <w:t>Применять на практике полученные знания.</w:t>
      </w:r>
    </w:p>
    <w:p w:rsidR="00297300" w:rsidRDefault="00297300" w:rsidP="002973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300" w:rsidRDefault="00297300" w:rsidP="002973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300" w:rsidRDefault="00297300" w:rsidP="002973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300" w:rsidRDefault="00297300" w:rsidP="002973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300" w:rsidRPr="007D7B74" w:rsidRDefault="00297300" w:rsidP="00297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 директора по УВР                                                                            С.А. Русяева</w:t>
      </w: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B74" w:rsidRPr="007D7B74" w:rsidRDefault="007D7B74" w:rsidP="002973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B74" w:rsidRPr="007D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7B74"/>
    <w:rsid w:val="00297300"/>
    <w:rsid w:val="007D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B74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D7B74"/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2016-03-30T08:47:00Z</cp:lastPrinted>
  <dcterms:created xsi:type="dcterms:W3CDTF">2016-03-30T08:33:00Z</dcterms:created>
  <dcterms:modified xsi:type="dcterms:W3CDTF">2016-03-30T08:49:00Z</dcterms:modified>
</cp:coreProperties>
</file>